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6237"/>
      </w:tblGrid>
      <w:tr w:rsidR="00D64689" w:rsidRPr="005B46E4" w:rsidTr="006A66EF">
        <w:tc>
          <w:tcPr>
            <w:tcW w:w="425" w:type="dxa"/>
            <w:shd w:val="clear" w:color="auto" w:fill="auto"/>
          </w:tcPr>
          <w:p w:rsidR="00D64689" w:rsidRPr="005B46E4" w:rsidRDefault="00D64689" w:rsidP="006A66E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1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261" w:type="dxa"/>
            <w:shd w:val="clear" w:color="auto" w:fill="auto"/>
          </w:tcPr>
          <w:p w:rsidR="00D64689" w:rsidRDefault="00D64689" w:rsidP="006A66EF">
            <w:pPr>
              <w:shd w:val="clear" w:color="auto" w:fill="FFFFFF"/>
              <w:spacing w:after="0" w:line="216" w:lineRule="auto"/>
              <w:contextualSpacing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</w:rPr>
              <w:t>МБУ «Управление гражданской защиты города Ульяновска»</w:t>
            </w:r>
            <w:r>
              <w:rPr>
                <w:rFonts w:ascii="PT Astra Serif" w:hAnsi="PT Astra Serif"/>
              </w:rPr>
              <w:t xml:space="preserve"> </w:t>
            </w:r>
          </w:p>
          <w:p w:rsidR="00D64689" w:rsidRDefault="00D64689" w:rsidP="006A66EF">
            <w:pPr>
              <w:shd w:val="clear" w:color="auto" w:fill="FFFFFF"/>
              <w:spacing w:after="0" w:line="216" w:lineRule="auto"/>
              <w:contextualSpacing/>
              <w:rPr>
                <w:rFonts w:ascii="PT Astra Serif" w:hAnsi="PT Astra Serif"/>
              </w:rPr>
            </w:pPr>
          </w:p>
          <w:p w:rsidR="00D64689" w:rsidRDefault="00D64689" w:rsidP="006A66EF">
            <w:pPr>
              <w:shd w:val="clear" w:color="auto" w:fill="FFFFFF"/>
              <w:spacing w:after="0" w:line="216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27 37 07</w:t>
            </w:r>
          </w:p>
          <w:p w:rsidR="00D64689" w:rsidRDefault="00D64689" w:rsidP="006A66EF">
            <w:pPr>
              <w:spacing w:after="0"/>
              <w:contextualSpacing/>
            </w:pPr>
            <w:hyperlink r:id="rId5" w:history="1">
              <w:r w:rsidRPr="002946D0">
                <w:rPr>
                  <w:rStyle w:val="a3"/>
                </w:rPr>
                <w:t>ulgochs@ulmeria.ru</w:t>
              </w:r>
            </w:hyperlink>
          </w:p>
          <w:p w:rsidR="00D64689" w:rsidRPr="005B46E4" w:rsidRDefault="00D64689" w:rsidP="006A66EF">
            <w:pPr>
              <w:shd w:val="clear" w:color="auto" w:fill="FFFFFF"/>
              <w:spacing w:after="0" w:line="216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6237" w:type="dxa"/>
            <w:shd w:val="clear" w:color="auto" w:fill="auto"/>
          </w:tcPr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ведущий специалист ГО отдела защиты населения (23000 руб.) 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>- ведущий инженер АСУ отдела связи, оповещения и автоматизированных систем управления (от 20000 до 26000 руб.)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>- ведущий специалист ГО отдела по взаимодействию с органами местного самоуправления и организациями (23000 руб.)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водитель отдела главного механика (33 000 руб.) 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>- ведущий специалист ГО оперативного отдела (20000 руб.)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оперативный дежурный единой дежурно-диспетчерской службы города Ульяновска (23250 руб.) 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помощник оперативного дежурного единой дежурно-диспетчерской службы города Ульяновска (20000 руб.) 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>- ведущий экономист экономическо-правового отдела (26000 руб.)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начальник отдел по взаимодействию с органами местного самоуправления и организациями (27000 руб. до 30000 руб.) 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</w:t>
            </w:r>
            <w:r>
              <w:rPr>
                <w:rFonts w:ascii="PT Astra Serif" w:hAnsi="PT Astra Serif"/>
              </w:rPr>
              <w:t>главный</w:t>
            </w:r>
            <w:r w:rsidRPr="002E5D21">
              <w:rPr>
                <w:rFonts w:ascii="PT Astra Serif" w:hAnsi="PT Astra Serif"/>
              </w:rPr>
              <w:t xml:space="preserve"> специалист </w:t>
            </w:r>
            <w:r>
              <w:rPr>
                <w:rFonts w:ascii="PT Astra Serif" w:hAnsi="PT Astra Serif"/>
              </w:rPr>
              <w:t>(по предупреждению и ликвидации ЧС)</w:t>
            </w:r>
            <w:r w:rsidRPr="002E5D21">
              <w:rPr>
                <w:rFonts w:ascii="PT Astra Serif" w:hAnsi="PT Astra Serif"/>
              </w:rPr>
              <w:t xml:space="preserve"> (от </w:t>
            </w:r>
            <w:r>
              <w:rPr>
                <w:rFonts w:ascii="PT Astra Serif" w:hAnsi="PT Astra Serif"/>
              </w:rPr>
              <w:t>34</w:t>
            </w:r>
            <w:r w:rsidRPr="002E5D21">
              <w:rPr>
                <w:rFonts w:ascii="PT Astra Serif" w:hAnsi="PT Astra Serif"/>
              </w:rPr>
              <w:t xml:space="preserve">000 руб.) </w:t>
            </w:r>
          </w:p>
          <w:p w:rsidR="00D64689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2E5D21">
              <w:rPr>
                <w:rFonts w:ascii="PT Astra Serif" w:hAnsi="PT Astra Serif"/>
              </w:rPr>
              <w:t xml:space="preserve">- </w:t>
            </w:r>
            <w:r>
              <w:rPr>
                <w:rFonts w:ascii="PT Astra Serif" w:hAnsi="PT Astra Serif"/>
              </w:rPr>
              <w:t>преподаватель курсов ГО</w:t>
            </w:r>
            <w:r w:rsidRPr="002E5D21">
              <w:rPr>
                <w:rFonts w:ascii="PT Astra Serif" w:hAnsi="PT Astra Serif"/>
              </w:rPr>
              <w:t xml:space="preserve"> (от </w:t>
            </w:r>
            <w:r>
              <w:rPr>
                <w:rFonts w:ascii="PT Astra Serif" w:hAnsi="PT Astra Serif"/>
              </w:rPr>
              <w:t>23</w:t>
            </w:r>
            <w:r w:rsidRPr="002E5D21">
              <w:rPr>
                <w:rFonts w:ascii="PT Astra Serif" w:hAnsi="PT Astra Serif"/>
              </w:rPr>
              <w:t xml:space="preserve">000 руб.) </w:t>
            </w:r>
            <w:r>
              <w:rPr>
                <w:rFonts w:ascii="PT Astra Serif" w:hAnsi="PT Astra Serif"/>
              </w:rPr>
              <w:t xml:space="preserve"> </w:t>
            </w:r>
          </w:p>
          <w:p w:rsidR="00D64689" w:rsidRPr="002E5D21" w:rsidRDefault="00D64689" w:rsidP="00D646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заместитель начальника</w:t>
            </w:r>
            <w:r w:rsidRPr="002E5D21">
              <w:rPr>
                <w:rFonts w:ascii="PT Astra Serif" w:hAnsi="PT Astra Serif"/>
              </w:rPr>
              <w:t xml:space="preserve"> единой дежурно-диспетчерской службы города Ульяновска (</w:t>
            </w:r>
            <w:r>
              <w:rPr>
                <w:rFonts w:ascii="PT Astra Serif" w:hAnsi="PT Astra Serif"/>
              </w:rPr>
              <w:t>43000</w:t>
            </w:r>
            <w:r w:rsidRPr="002E5D21">
              <w:rPr>
                <w:rFonts w:ascii="PT Astra Serif" w:hAnsi="PT Astra Serif"/>
              </w:rPr>
              <w:t xml:space="preserve"> руб.)</w:t>
            </w:r>
          </w:p>
        </w:tc>
      </w:tr>
      <w:tr w:rsidR="00D64689" w:rsidRPr="005B46E4" w:rsidTr="006A66EF">
        <w:tc>
          <w:tcPr>
            <w:tcW w:w="425" w:type="dxa"/>
            <w:shd w:val="clear" w:color="auto" w:fill="auto"/>
          </w:tcPr>
          <w:p w:rsidR="00D64689" w:rsidRPr="005B46E4" w:rsidRDefault="00D64689" w:rsidP="006A66EF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261" w:type="dxa"/>
            <w:shd w:val="clear" w:color="auto" w:fill="auto"/>
          </w:tcPr>
          <w:p w:rsidR="00D64689" w:rsidRPr="005B46E4" w:rsidRDefault="00D64689" w:rsidP="006A66E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</w:rPr>
              <w:t xml:space="preserve">МБУ «Городская </w:t>
            </w:r>
          </w:p>
          <w:p w:rsidR="00D64689" w:rsidRPr="005B46E4" w:rsidRDefault="00D64689" w:rsidP="006A66E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</w:rPr>
              <w:t xml:space="preserve">специализированная </w:t>
            </w:r>
          </w:p>
          <w:p w:rsidR="00D64689" w:rsidRDefault="00D64689" w:rsidP="006A66E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5B46E4">
              <w:rPr>
                <w:rFonts w:ascii="PT Astra Serif" w:hAnsi="PT Astra Serif"/>
              </w:rPr>
              <w:t>похоронная служба города Ульяновска»</w:t>
            </w:r>
          </w:p>
          <w:p w:rsidR="00D64689" w:rsidRDefault="00D64689" w:rsidP="006A66E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</w:p>
          <w:p w:rsidR="00D64689" w:rsidRDefault="00D64689" w:rsidP="006A66E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73 52 51</w:t>
            </w:r>
          </w:p>
          <w:p w:rsidR="00D64689" w:rsidRPr="006A66EF" w:rsidRDefault="00D64689" w:rsidP="006A66EF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lang w:val="en-US"/>
              </w:rPr>
            </w:pPr>
            <w:hyperlink r:id="rId6" w:history="1">
              <w:r w:rsidRPr="002946D0">
                <w:rPr>
                  <w:rStyle w:val="a3"/>
                  <w:rFonts w:ascii="PT Astra Serif" w:hAnsi="PT Astra Serif"/>
                  <w:lang w:val="en-US"/>
                </w:rPr>
                <w:t>mbugspsyl@yandex.ru</w:t>
              </w:r>
            </w:hyperlink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64689" w:rsidRPr="006B3537" w:rsidRDefault="00D64689" w:rsidP="00D64689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6B3537">
              <w:rPr>
                <w:rFonts w:ascii="PT Astra Serif" w:hAnsi="PT Astra Serif"/>
              </w:rPr>
              <w:t xml:space="preserve">- рабочий зелёного хозяйства 3 разряда (кладбище Северное) (19597 руб.) </w:t>
            </w:r>
          </w:p>
          <w:p w:rsidR="00D64689" w:rsidRPr="006B3537" w:rsidRDefault="00D64689" w:rsidP="00D64689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6B3537">
              <w:rPr>
                <w:rFonts w:ascii="PT Astra Serif" w:hAnsi="PT Astra Serif"/>
              </w:rPr>
              <w:t xml:space="preserve">- рабочий зелёного хозяйства 3 разряда (кладбище на Карла Маркса) (19597 руб.) </w:t>
            </w:r>
          </w:p>
          <w:p w:rsidR="00D64689" w:rsidRPr="006B3537" w:rsidRDefault="00D64689" w:rsidP="00D64689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6B3537">
              <w:rPr>
                <w:rFonts w:ascii="PT Astra Serif" w:hAnsi="PT Astra Serif"/>
              </w:rPr>
              <w:t xml:space="preserve">- водитель автомобиля (кладбище Северное) (30800 руб.) </w:t>
            </w:r>
          </w:p>
          <w:p w:rsidR="00D64689" w:rsidRPr="006B3537" w:rsidRDefault="00D64689" w:rsidP="00D64689">
            <w:pPr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6B3537">
              <w:rPr>
                <w:rFonts w:ascii="PT Astra Serif" w:hAnsi="PT Astra Serif"/>
              </w:rPr>
              <w:t>- водитель автомобиля (кладбище Северное) (27370 руб.)</w:t>
            </w:r>
          </w:p>
        </w:tc>
      </w:tr>
    </w:tbl>
    <w:p w:rsidR="006A66EF" w:rsidRPr="00067463" w:rsidRDefault="006A66EF" w:rsidP="000A1793">
      <w:pPr>
        <w:spacing w:after="0" w:line="240" w:lineRule="auto"/>
      </w:pPr>
    </w:p>
    <w:p w:rsidR="000A1793" w:rsidRDefault="000A1793" w:rsidP="000A1793">
      <w:pPr>
        <w:shd w:val="clear" w:color="auto" w:fill="FFFFFF"/>
        <w:spacing w:after="0" w:line="216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Pr="000A1793">
        <w:rPr>
          <w:rFonts w:ascii="PT Astra Serif" w:hAnsi="PT Astra Serif"/>
        </w:rPr>
        <w:t>дминистративно-правовой отдел</w:t>
      </w:r>
      <w:r>
        <w:rPr>
          <w:rFonts w:ascii="PT Astra Serif" w:hAnsi="PT Astra Serif"/>
        </w:rPr>
        <w:t xml:space="preserve"> Управления жилищно-коммунального хозяйства администрации города Ульяновска, </w:t>
      </w:r>
    </w:p>
    <w:p w:rsidR="000A1793" w:rsidRPr="000A1793" w:rsidRDefault="000A1793" w:rsidP="000A1793">
      <w:pPr>
        <w:shd w:val="clear" w:color="auto" w:fill="FFFFFF"/>
        <w:spacing w:after="0" w:line="216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специалист по работе с подведомственными учреждениями</w:t>
      </w:r>
    </w:p>
    <w:p w:rsidR="000A1793" w:rsidRPr="000A1793" w:rsidRDefault="000A1793" w:rsidP="000A1793">
      <w:pPr>
        <w:shd w:val="clear" w:color="auto" w:fill="FFFFFF"/>
        <w:spacing w:after="0" w:line="216" w:lineRule="auto"/>
        <w:contextualSpacing/>
        <w:jc w:val="both"/>
        <w:rPr>
          <w:rFonts w:ascii="PT Astra Serif" w:hAnsi="PT Astra Serif"/>
        </w:rPr>
      </w:pPr>
      <w:r w:rsidRPr="000A1793">
        <w:rPr>
          <w:rFonts w:ascii="PT Astra Serif" w:hAnsi="PT Astra Serif"/>
        </w:rPr>
        <w:t xml:space="preserve">27 16 75 </w:t>
      </w:r>
    </w:p>
    <w:p w:rsidR="000A1793" w:rsidRPr="000A1793" w:rsidRDefault="00B147A0" w:rsidP="000A1793">
      <w:pPr>
        <w:shd w:val="clear" w:color="auto" w:fill="FFFFFF"/>
        <w:spacing w:after="0" w:line="216" w:lineRule="auto"/>
        <w:contextualSpacing/>
        <w:jc w:val="both"/>
        <w:rPr>
          <w:rStyle w:val="a3"/>
          <w:lang w:val="en-US"/>
        </w:rPr>
      </w:pPr>
      <w:hyperlink r:id="rId7" w:history="1">
        <w:r w:rsidR="000A1793" w:rsidRPr="000A1793">
          <w:rPr>
            <w:rStyle w:val="a3"/>
            <w:lang w:val="en-US"/>
          </w:rPr>
          <w:t>hramova.gkh@yandex.ru</w:t>
        </w:r>
      </w:hyperlink>
      <w:r w:rsidR="000A1793" w:rsidRPr="000A1793">
        <w:rPr>
          <w:rStyle w:val="a3"/>
          <w:lang w:val="en-US"/>
        </w:rPr>
        <w:t xml:space="preserve"> </w:t>
      </w:r>
    </w:p>
    <w:p w:rsidR="000A1793" w:rsidRPr="000A1793" w:rsidRDefault="000A1793" w:rsidP="000A1793">
      <w:pPr>
        <w:spacing w:after="0" w:line="240" w:lineRule="auto"/>
      </w:pPr>
    </w:p>
    <w:sectPr w:rsidR="000A1793" w:rsidRPr="000A1793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BBC"/>
    <w:multiLevelType w:val="hybridMultilevel"/>
    <w:tmpl w:val="FB7E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6A66EF"/>
    <w:rsid w:val="0006637C"/>
    <w:rsid w:val="00067463"/>
    <w:rsid w:val="000A1793"/>
    <w:rsid w:val="000A6261"/>
    <w:rsid w:val="000D2BA6"/>
    <w:rsid w:val="0022515C"/>
    <w:rsid w:val="002A3896"/>
    <w:rsid w:val="002C163B"/>
    <w:rsid w:val="00327F07"/>
    <w:rsid w:val="006A66EF"/>
    <w:rsid w:val="006C6952"/>
    <w:rsid w:val="006D794D"/>
    <w:rsid w:val="007E1BA3"/>
    <w:rsid w:val="008304FB"/>
    <w:rsid w:val="008736F8"/>
    <w:rsid w:val="00946798"/>
    <w:rsid w:val="00A93DD5"/>
    <w:rsid w:val="00B147A0"/>
    <w:rsid w:val="00B77BBF"/>
    <w:rsid w:val="00B92020"/>
    <w:rsid w:val="00BF1F5F"/>
    <w:rsid w:val="00C400BA"/>
    <w:rsid w:val="00D64689"/>
    <w:rsid w:val="00F83C6A"/>
    <w:rsid w:val="00F9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amova.gk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gspsyl@yandex.ru" TargetMode="External"/><Relationship Id="rId5" Type="http://schemas.openxmlformats.org/officeDocument/2006/relationships/hyperlink" Target="mailto:ulgochs@ulmer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2023-06-06T07:22:00Z</dcterms:created>
  <dcterms:modified xsi:type="dcterms:W3CDTF">2024-04-08T05:05:00Z</dcterms:modified>
</cp:coreProperties>
</file>