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1A" w:rsidRDefault="008E3C1A" w:rsidP="000F1C89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  <w:r w:rsidRPr="008E3C1A">
        <w:rPr>
          <w:rFonts w:ascii="PT Astra Serif" w:hAnsi="PT Astra Serif"/>
          <w:b/>
          <w:u w:val="single"/>
        </w:rPr>
        <w:t xml:space="preserve">Управление образования администрации города Ульяновска: </w:t>
      </w:r>
    </w:p>
    <w:p w:rsidR="001432C2" w:rsidRDefault="001432C2" w:rsidP="000F1C89">
      <w:pPr>
        <w:shd w:val="clear" w:color="auto" w:fill="FFFFFF"/>
        <w:contextualSpacing/>
        <w:jc w:val="both"/>
        <w:rPr>
          <w:rFonts w:ascii="PT Astra Serif" w:hAnsi="PT Astra Serif"/>
          <w:b/>
          <w:u w:val="single"/>
        </w:rPr>
      </w:pPr>
    </w:p>
    <w:p w:rsidR="00C87F5C" w:rsidRPr="00564A40" w:rsidRDefault="00C87F5C" w:rsidP="00C87F5C">
      <w:pPr>
        <w:tabs>
          <w:tab w:val="left" w:pos="222"/>
        </w:tabs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>-</w:t>
      </w:r>
      <w:r w:rsidRPr="00564A40">
        <w:rPr>
          <w:rFonts w:ascii="PT Astra Serif" w:hAnsi="PT Astra Serif"/>
        </w:rPr>
        <w:t xml:space="preserve"> </w:t>
      </w:r>
      <w:r w:rsidRPr="00564A40">
        <w:rPr>
          <w:rFonts w:ascii="PT Astra Serif" w:hAnsi="PT Astra Serif"/>
          <w:b/>
        </w:rPr>
        <w:t>главный специалист-эксперт сектора контроля качества учебно-воспитательного процесса</w:t>
      </w:r>
      <w:r w:rsidRPr="00564A40">
        <w:rPr>
          <w:rFonts w:ascii="PT Astra Serif" w:hAnsi="PT Astra Serif"/>
        </w:rPr>
        <w:t xml:space="preserve"> (от 25887 руб. до 33984 руб.)</w:t>
      </w:r>
    </w:p>
    <w:p w:rsidR="00C87F5C" w:rsidRDefault="00C87F5C" w:rsidP="00C87F5C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 xml:space="preserve">- главный специалист отдела планирования и анализа </w:t>
      </w:r>
      <w:r w:rsidRPr="00564A40">
        <w:rPr>
          <w:rFonts w:ascii="PT Astra Serif" w:hAnsi="PT Astra Serif"/>
        </w:rPr>
        <w:t xml:space="preserve">(29880 </w:t>
      </w:r>
      <w:r>
        <w:rPr>
          <w:rFonts w:ascii="PT Astra Serif" w:hAnsi="PT Astra Serif"/>
        </w:rPr>
        <w:t>руб.)</w:t>
      </w:r>
    </w:p>
    <w:p w:rsidR="00C87F5C" w:rsidRPr="00564A40" w:rsidRDefault="00C87F5C" w:rsidP="00C87F5C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 xml:space="preserve">- </w:t>
      </w:r>
      <w:r>
        <w:rPr>
          <w:rFonts w:ascii="PT Astra Serif" w:hAnsi="PT Astra Serif"/>
          <w:b/>
        </w:rPr>
        <w:t xml:space="preserve">заместитель </w:t>
      </w:r>
      <w:r w:rsidRPr="00564A40">
        <w:rPr>
          <w:rFonts w:ascii="PT Astra Serif" w:hAnsi="PT Astra Serif"/>
          <w:b/>
        </w:rPr>
        <w:t xml:space="preserve">начальник отдела общего образования и инновационной деятельности </w:t>
      </w:r>
      <w:r w:rsidRPr="00564A40">
        <w:rPr>
          <w:rFonts w:ascii="PT Astra Serif" w:hAnsi="PT Astra Serif"/>
        </w:rPr>
        <w:t>(от 36495 руб. до 47194 руб.)</w:t>
      </w:r>
    </w:p>
    <w:p w:rsidR="00C87F5C" w:rsidRPr="00564A40" w:rsidRDefault="00C87F5C" w:rsidP="00C87F5C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 xml:space="preserve">- заместитель начальника отдела воспитания и дополнительного образования </w:t>
      </w:r>
      <w:r w:rsidRPr="00564A40">
        <w:rPr>
          <w:rFonts w:ascii="PT Astra Serif" w:hAnsi="PT Astra Serif"/>
        </w:rPr>
        <w:t xml:space="preserve">(от 36495 руб. до 47194 руб.) </w:t>
      </w:r>
    </w:p>
    <w:p w:rsidR="00C87F5C" w:rsidRDefault="00C87F5C" w:rsidP="00C87F5C">
      <w:pPr>
        <w:shd w:val="clear" w:color="auto" w:fill="FFFFFF"/>
        <w:contextualSpacing/>
        <w:jc w:val="both"/>
        <w:rPr>
          <w:rFonts w:ascii="PT Astra Serif" w:hAnsi="PT Astra Serif"/>
        </w:rPr>
      </w:pPr>
      <w:r w:rsidRPr="00564A40">
        <w:rPr>
          <w:rFonts w:ascii="PT Astra Serif" w:hAnsi="PT Astra Serif"/>
          <w:b/>
        </w:rPr>
        <w:t>- консультант отдела правового обеспечения</w:t>
      </w:r>
      <w:r w:rsidRPr="00564A40">
        <w:rPr>
          <w:rFonts w:ascii="PT Astra Serif" w:hAnsi="PT Astra Serif"/>
        </w:rPr>
        <w:t xml:space="preserve"> (от 29244 руб. до 38570 руб.)</w:t>
      </w:r>
      <w:r>
        <w:rPr>
          <w:rFonts w:ascii="PT Astra Serif" w:hAnsi="PT Astra Serif"/>
        </w:rPr>
        <w:t xml:space="preserve"> </w:t>
      </w:r>
    </w:p>
    <w:p w:rsidR="002C163B" w:rsidRDefault="00C87F5C" w:rsidP="00C87F5C">
      <w:r w:rsidRPr="00CA6532">
        <w:rPr>
          <w:rFonts w:ascii="PT Astra Serif" w:hAnsi="PT Astra Serif"/>
          <w:b/>
        </w:rPr>
        <w:t>- консультант отдела кадровой работы</w:t>
      </w:r>
      <w:r>
        <w:rPr>
          <w:rFonts w:ascii="PT Astra Serif" w:hAnsi="PT Astra Serif"/>
        </w:rPr>
        <w:t xml:space="preserve"> </w:t>
      </w:r>
      <w:r w:rsidRPr="00564A40">
        <w:rPr>
          <w:rFonts w:ascii="PT Astra Serif" w:hAnsi="PT Astra Serif"/>
        </w:rPr>
        <w:t>(от 29244 руб. до 38570 руб.)</w:t>
      </w:r>
      <w:r>
        <w:rPr>
          <w:rFonts w:ascii="PT Astra Serif" w:hAnsi="PT Astra Serif"/>
        </w:rPr>
        <w:t xml:space="preserve"> </w:t>
      </w:r>
      <w:r w:rsidR="009405F8">
        <w:t>____________________________________________________________________________</w:t>
      </w:r>
    </w:p>
    <w:p w:rsidR="009405F8" w:rsidRDefault="009405F8"/>
    <w:p w:rsidR="009405F8" w:rsidRDefault="009405F8">
      <w:r>
        <w:t>Отдел кадровой работы</w:t>
      </w:r>
    </w:p>
    <w:p w:rsidR="009405F8" w:rsidRDefault="009405F8">
      <w:r>
        <w:t>27 26 14</w:t>
      </w:r>
    </w:p>
    <w:p w:rsidR="009405F8" w:rsidRDefault="00B97748">
      <w:hyperlink r:id="rId5" w:history="1">
        <w:r w:rsidR="009405F8" w:rsidRPr="002946D0">
          <w:rPr>
            <w:rStyle w:val="a4"/>
          </w:rPr>
          <w:t>kadr-uo@mo73.ru</w:t>
        </w:r>
      </w:hyperlink>
      <w:r w:rsidR="009405F8">
        <w:t xml:space="preserve"> </w:t>
      </w:r>
    </w:p>
    <w:sectPr w:rsidR="009405F8" w:rsidSect="002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0BD7"/>
    <w:multiLevelType w:val="hybridMultilevel"/>
    <w:tmpl w:val="F59A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405F8"/>
    <w:rsid w:val="000F1C89"/>
    <w:rsid w:val="001432C2"/>
    <w:rsid w:val="002C163B"/>
    <w:rsid w:val="002F3E9F"/>
    <w:rsid w:val="0041707C"/>
    <w:rsid w:val="005C617F"/>
    <w:rsid w:val="00851503"/>
    <w:rsid w:val="008D4364"/>
    <w:rsid w:val="008E3C1A"/>
    <w:rsid w:val="009100C8"/>
    <w:rsid w:val="009405F8"/>
    <w:rsid w:val="00A31CF9"/>
    <w:rsid w:val="00AB6561"/>
    <w:rsid w:val="00B7276F"/>
    <w:rsid w:val="00B97748"/>
    <w:rsid w:val="00C8461E"/>
    <w:rsid w:val="00C87F5C"/>
    <w:rsid w:val="00F1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0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-uo@mo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2023-06-06T09:01:00Z</dcterms:created>
  <dcterms:modified xsi:type="dcterms:W3CDTF">2024-04-08T04:57:00Z</dcterms:modified>
</cp:coreProperties>
</file>