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540"/>
        <w:gridCol w:w="1836"/>
        <w:gridCol w:w="1985"/>
        <w:gridCol w:w="2410"/>
        <w:gridCol w:w="4961"/>
        <w:gridCol w:w="3402"/>
      </w:tblGrid>
      <w:tr w:rsidR="00AE46FB" w:rsidRPr="005C7F1E" w:rsidTr="0074439E">
        <w:tc>
          <w:tcPr>
            <w:tcW w:w="540" w:type="dxa"/>
          </w:tcPr>
          <w:p w:rsidR="005C7F1E" w:rsidRPr="005C7F1E" w:rsidRDefault="00393B22" w:rsidP="00664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</w:tcPr>
          <w:p w:rsidR="005C7F1E" w:rsidRPr="005C7F1E" w:rsidRDefault="00005FBF" w:rsidP="00664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</w:tcPr>
          <w:p w:rsidR="005C7F1E" w:rsidRPr="005C7F1E" w:rsidRDefault="00005FBF" w:rsidP="00664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вакансии</w:t>
            </w:r>
          </w:p>
        </w:tc>
        <w:tc>
          <w:tcPr>
            <w:tcW w:w="2410" w:type="dxa"/>
          </w:tcPr>
          <w:p w:rsidR="005C7F1E" w:rsidRPr="00005FBF" w:rsidRDefault="00005FBF" w:rsidP="00664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Требования к обр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зованию</w:t>
            </w:r>
            <w:r w:rsidR="00EB37FB">
              <w:rPr>
                <w:rFonts w:ascii="PT Astra Serif" w:hAnsi="PT Astra Serif"/>
                <w:sz w:val="24"/>
                <w:szCs w:val="24"/>
              </w:rPr>
              <w:t xml:space="preserve"> соискателя</w:t>
            </w:r>
          </w:p>
        </w:tc>
        <w:tc>
          <w:tcPr>
            <w:tcW w:w="4961" w:type="dxa"/>
          </w:tcPr>
          <w:p w:rsidR="005C7F1E" w:rsidRPr="00CB4001" w:rsidRDefault="00005FBF" w:rsidP="009E63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B4001">
              <w:rPr>
                <w:rFonts w:ascii="PT Astra Serif" w:hAnsi="PT Astra Serif"/>
                <w:sz w:val="24"/>
                <w:szCs w:val="24"/>
              </w:rPr>
              <w:t>Должностные обязанности</w:t>
            </w:r>
          </w:p>
        </w:tc>
        <w:tc>
          <w:tcPr>
            <w:tcW w:w="3402" w:type="dxa"/>
          </w:tcPr>
          <w:p w:rsidR="005C7F1E" w:rsidRPr="005C7F1E" w:rsidRDefault="00005FBF" w:rsidP="00664E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Зарплата, график и условия работы</w:t>
            </w:r>
          </w:p>
        </w:tc>
      </w:tr>
      <w:tr w:rsidR="00AE46FB" w:rsidRPr="005C7F1E" w:rsidTr="0074439E">
        <w:tc>
          <w:tcPr>
            <w:tcW w:w="540" w:type="dxa"/>
          </w:tcPr>
          <w:p w:rsidR="005C7F1E" w:rsidRPr="00393B22" w:rsidRDefault="005C7F1E" w:rsidP="00393B22">
            <w:pPr>
              <w:pStyle w:val="a5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36" w:type="dxa"/>
          </w:tcPr>
          <w:p w:rsidR="005C7F1E" w:rsidRDefault="006E6955" w:rsidP="0000128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5C7F1E">
              <w:rPr>
                <w:rFonts w:ascii="PT Astra Serif" w:hAnsi="PT Astra Serif"/>
                <w:sz w:val="24"/>
                <w:szCs w:val="24"/>
              </w:rPr>
              <w:t>дминистр</w:t>
            </w:r>
            <w:r w:rsidR="005C7F1E">
              <w:rPr>
                <w:rFonts w:ascii="PT Astra Serif" w:hAnsi="PT Astra Serif"/>
                <w:sz w:val="24"/>
                <w:szCs w:val="24"/>
              </w:rPr>
              <w:t>а</w:t>
            </w:r>
            <w:r w:rsidR="005C7F1E">
              <w:rPr>
                <w:rFonts w:ascii="PT Astra Serif" w:hAnsi="PT Astra Serif"/>
                <w:sz w:val="24"/>
                <w:szCs w:val="24"/>
              </w:rPr>
              <w:t>ци</w:t>
            </w:r>
            <w:r w:rsidR="00001286">
              <w:rPr>
                <w:rFonts w:ascii="PT Astra Serif" w:hAnsi="PT Astra Serif"/>
                <w:sz w:val="24"/>
                <w:szCs w:val="24"/>
              </w:rPr>
              <w:t>я</w:t>
            </w:r>
            <w:r w:rsidR="005C7F1E">
              <w:rPr>
                <w:rFonts w:ascii="PT Astra Serif" w:hAnsi="PT Astra Serif"/>
                <w:sz w:val="24"/>
                <w:szCs w:val="24"/>
              </w:rPr>
              <w:t xml:space="preserve"> города Ульяновска</w:t>
            </w:r>
          </w:p>
        </w:tc>
        <w:tc>
          <w:tcPr>
            <w:tcW w:w="1985" w:type="dxa"/>
          </w:tcPr>
          <w:p w:rsidR="005C7F1E" w:rsidRDefault="00CB4001" w:rsidP="006E695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Главный </w:t>
            </w:r>
            <w:r w:rsidR="006E6955">
              <w:rPr>
                <w:rFonts w:ascii="PT Astra Serif" w:hAnsi="PT Astra Serif"/>
                <w:sz w:val="24"/>
                <w:szCs w:val="24"/>
              </w:rPr>
              <w:t>арх</w:t>
            </w:r>
            <w:r w:rsidR="006E6955">
              <w:rPr>
                <w:rFonts w:ascii="PT Astra Serif" w:hAnsi="PT Astra Serif"/>
                <w:sz w:val="24"/>
                <w:szCs w:val="24"/>
              </w:rPr>
              <w:t>и</w:t>
            </w:r>
            <w:r w:rsidR="006E6955">
              <w:rPr>
                <w:rFonts w:ascii="PT Astra Serif" w:hAnsi="PT Astra Serif"/>
                <w:sz w:val="24"/>
                <w:szCs w:val="24"/>
              </w:rPr>
              <w:t>тектор</w:t>
            </w:r>
          </w:p>
        </w:tc>
        <w:tc>
          <w:tcPr>
            <w:tcW w:w="2410" w:type="dxa"/>
          </w:tcPr>
          <w:p w:rsidR="006E6955" w:rsidRDefault="006E6955" w:rsidP="006E69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Наличие высшего профильного обр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зования. </w:t>
            </w:r>
          </w:p>
          <w:p w:rsidR="006E6955" w:rsidRDefault="006E6955" w:rsidP="006E69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том числе: </w:t>
            </w:r>
          </w:p>
          <w:p w:rsidR="005C7F1E" w:rsidRPr="005C7F1E" w:rsidRDefault="006E6955" w:rsidP="006E69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6955">
              <w:rPr>
                <w:rFonts w:ascii="PT Astra Serif" w:hAnsi="PT Astra Serif"/>
                <w:sz w:val="24"/>
                <w:szCs w:val="24"/>
              </w:rPr>
              <w:t>- наличие не менее двух лет стажа м</w:t>
            </w:r>
            <w:r w:rsidRPr="006E6955">
              <w:rPr>
                <w:rFonts w:ascii="PT Astra Serif" w:hAnsi="PT Astra Serif"/>
                <w:sz w:val="24"/>
                <w:szCs w:val="24"/>
              </w:rPr>
              <w:t>у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ниципальной слу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ж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бы или стажа работы по специальности, направлению подг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о</w:t>
            </w:r>
            <w:r w:rsidRPr="006E6955">
              <w:rPr>
                <w:rFonts w:ascii="PT Astra Serif" w:hAnsi="PT Astra Serif"/>
                <w:sz w:val="24"/>
                <w:szCs w:val="24"/>
              </w:rPr>
              <w:t>товки; для лиц, имеющих дипломы специалиста или м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а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гистра с отличием, в течение трёх лет со дня выдачи диплома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E6955">
              <w:rPr>
                <w:rFonts w:ascii="PT Astra Serif" w:hAnsi="PT Astra Serif"/>
                <w:sz w:val="24"/>
                <w:szCs w:val="24"/>
              </w:rPr>
              <w:t xml:space="preserve"> – не менее одного года стажа муниц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и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пальной службы или стажа работы по специальности, н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а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правлению подг</w:t>
            </w:r>
            <w:r w:rsidRPr="006E6955">
              <w:rPr>
                <w:rFonts w:ascii="PT Astra Serif" w:hAnsi="PT Astra Serif"/>
                <w:sz w:val="24"/>
                <w:szCs w:val="24"/>
              </w:rPr>
              <w:t>о</w:t>
            </w:r>
            <w:r w:rsidRPr="006E6955">
              <w:rPr>
                <w:rFonts w:ascii="PT Astra Serif" w:hAnsi="PT Astra Serif"/>
                <w:sz w:val="24"/>
                <w:szCs w:val="24"/>
              </w:rPr>
              <w:t>товки</w:t>
            </w:r>
          </w:p>
        </w:tc>
        <w:tc>
          <w:tcPr>
            <w:tcW w:w="4961" w:type="dxa"/>
          </w:tcPr>
          <w:p w:rsidR="009E6398" w:rsidRPr="009E6398" w:rsidRDefault="009E6398" w:rsidP="009E639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 xml:space="preserve">1. Осуществление общего руководства и </w:t>
            </w:r>
            <w:proofErr w:type="gramStart"/>
            <w:r w:rsidRPr="009E6398">
              <w:rPr>
                <w:rFonts w:ascii="PT Astra Serif" w:hAnsi="PT Astra Serif"/>
                <w:sz w:val="24"/>
                <w:szCs w:val="24"/>
              </w:rPr>
              <w:t>ко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троля за</w:t>
            </w:r>
            <w:proofErr w:type="gramEnd"/>
            <w:r w:rsidRPr="009E6398">
              <w:rPr>
                <w:rFonts w:ascii="PT Astra Serif" w:hAnsi="PT Astra Serif"/>
                <w:sz w:val="24"/>
                <w:szCs w:val="24"/>
              </w:rPr>
              <w:t xml:space="preserve"> деятельностью непосредственно подчинённого  ему отраслевого (функци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нального) органа по вопросам реализации муниципальной политики администрации г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рода Ульяновска в области градостроител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ной и архитектурной деятельности, оформл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ния территории муниципального образования «город Ульяновск»;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2. Участие в разработке и реализаци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9E6398">
              <w:rPr>
                <w:rFonts w:ascii="PT Astra Serif" w:hAnsi="PT Astra Serif"/>
                <w:sz w:val="24"/>
                <w:szCs w:val="24"/>
              </w:rPr>
              <w:t xml:space="preserve"> мун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и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ципальных программ и правовых актов в 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б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ласти архитектуры и градостроительной де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я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тельности;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3. Участие в разработке проектов админис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т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ративных регламентов предоставления мун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и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ципальных услуг и исполнения муниципал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ных функций в области архитектуры и град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строительной деятельности;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4.Организация конкурсов по архитектурно-художественному оформлению муниципал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 xml:space="preserve">ного образования «город Ульяновск»; 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5 Согласование в установленном порядке внешнего вида фасадов зданий, строений и сооружений, изменения внешнего вида фас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а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дов зданий, строений и сооружений, связа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ных  с ликвидацией или изменением отдел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ных деталей фасада, утверждение  паспорта по отделке фасадов зданий, строений и с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 xml:space="preserve">оружений; 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6.Участие в подготовке Генерального плана города Ульяновска, проекта плана реализ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а</w:t>
            </w:r>
            <w:r w:rsidRPr="009E6398">
              <w:rPr>
                <w:rFonts w:ascii="PT Astra Serif" w:hAnsi="PT Astra Serif"/>
                <w:sz w:val="24"/>
                <w:szCs w:val="24"/>
              </w:rPr>
              <w:lastRenderedPageBreak/>
              <w:t>ции Генерального плана, предложений по внесению изменений в утверждённый Ген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 xml:space="preserve">ральный план города Ульяновска;  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7. Участие  в рассмотрении предложений по внесению изменений в Правила землепольз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вания и застройки, проектов межевания те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ритории муниципального образования «город Ульяновск», в том числе выполнение  фун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к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ции муниципального заказчика. Обеспечение  разработки проектов о внесении изменений в данные правовые акты;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8. Участие по поручению Главы города Ул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яновска в международном сотрудничестве в области архитектуры и градостроительной деятельности;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9. Подготовка аналитической записки о с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стоянии градостроительной деятельности на территории муниципального образования «город Ульяновск»;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10. Обеспечение  разработки перспективного плана мероприятий по улучшению архите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к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турного облика муниципального образования «город Ульяновск»;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11. Создание  условий  для укрепления связей творческих организаций архитекторов, х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у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дожников, скульпторов посредством совм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стного рассмотрения проектных предлож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ний;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12 Обеспечение  осуществления муниц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и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пальной политики в области градостроител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ной и архитектурной деятельности, оформл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ния территории муниципального образования «город Ульяновск»;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lastRenderedPageBreak/>
              <w:t>13. Организация  разработки эскизных прое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к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тов по улучшению архитектурного облика муниципального образования «город Уль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я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новск»;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14. Осуществление разработки планов мер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приятий по праздничному оформлению гор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да Ульяновска. Согласование схем, конце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п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ций, эскизов праздничного оформления гор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да Ульяновска;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15. Участие в  разработке проекта местных нормативов градостроительного проектир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вания муниципального образования «город Ульяновск», проектов изменений в местные нормативы градостроительного проектиров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а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ния муниципального образования «город Ульяновск»;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16. Обеспечение принятия обоснованных а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хитектурных и градостроительных решений в целях формирования благоприятной среды обитания для населения города;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 xml:space="preserve">17. Обеспечение  </w:t>
            </w:r>
            <w:proofErr w:type="gramStart"/>
            <w:r w:rsidRPr="009E6398">
              <w:rPr>
                <w:rFonts w:ascii="PT Astra Serif" w:hAnsi="PT Astra Serif"/>
                <w:sz w:val="24"/>
                <w:szCs w:val="24"/>
              </w:rPr>
              <w:t>контроля за</w:t>
            </w:r>
            <w:proofErr w:type="gramEnd"/>
            <w:r w:rsidRPr="009E6398">
              <w:rPr>
                <w:rFonts w:ascii="PT Astra Serif" w:hAnsi="PT Astra Serif"/>
                <w:sz w:val="24"/>
                <w:szCs w:val="24"/>
              </w:rPr>
              <w:t xml:space="preserve"> разработкой и реализацией архитектурных и градостро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и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тельных проектов, планировкой и застройкой населенных пунктов, эффективным испол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зованием территориальных и градостро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и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тельных ресурсов города;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18. Обеспечение  внедрения современных 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ганизационных методов и информационных технологий в управление архитектурной и градостроительной деятельностью;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19. Участие в организации Градостроител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ного совета, архитектурного совета;</w:t>
            </w:r>
          </w:p>
          <w:p w:rsidR="009E6398" w:rsidRPr="009E6398" w:rsidRDefault="009E6398" w:rsidP="009E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20. Осуществление приёма граждан, орган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и</w:t>
            </w:r>
            <w:r w:rsidRPr="009E6398">
              <w:rPr>
                <w:rFonts w:ascii="PT Astra Serif" w:hAnsi="PT Astra Serif"/>
                <w:sz w:val="24"/>
                <w:szCs w:val="24"/>
              </w:rPr>
              <w:lastRenderedPageBreak/>
              <w:t>зация работы с заявлениями, обращениями граждан по вопросам, связанными с деятел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ностью подчинённого  ему отраслевого (функционального) органа;</w:t>
            </w:r>
          </w:p>
          <w:p w:rsidR="009E6398" w:rsidRPr="009E6398" w:rsidRDefault="009E6398" w:rsidP="009E639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21. Недопущение нецелевого и (или) непр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а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вомерного и (или) неэффективного использ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вания средств бюджета муниципального о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б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разования «город Ульяновск» и имущества, находящегося в собственности муниципал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ного образования «город Ульяновск»;</w:t>
            </w:r>
          </w:p>
          <w:p w:rsidR="009E6398" w:rsidRPr="009E6398" w:rsidRDefault="009E6398" w:rsidP="009E639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6398">
              <w:rPr>
                <w:rFonts w:ascii="PT Astra Serif" w:hAnsi="PT Astra Serif"/>
                <w:sz w:val="24"/>
                <w:szCs w:val="24"/>
              </w:rPr>
              <w:t>22. Обеспечение качества рассмотрения кр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и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тических материалов, опубликованных в средствах массовой информации, и достове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р</w:t>
            </w:r>
            <w:r w:rsidRPr="009E6398">
              <w:rPr>
                <w:rFonts w:ascii="PT Astra Serif" w:hAnsi="PT Astra Serif"/>
                <w:sz w:val="24"/>
                <w:szCs w:val="24"/>
              </w:rPr>
              <w:t>ности информации, направляемой по резул</w:t>
            </w:r>
            <w:r w:rsidRPr="009E6398">
              <w:rPr>
                <w:rFonts w:ascii="PT Astra Serif" w:hAnsi="PT Astra Serif"/>
                <w:sz w:val="24"/>
                <w:szCs w:val="24"/>
              </w:rPr>
              <w:t>ь</w:t>
            </w:r>
            <w:r w:rsidRPr="009E6398">
              <w:rPr>
                <w:rFonts w:ascii="PT Astra Serif" w:hAnsi="PT Astra Serif"/>
                <w:sz w:val="24"/>
                <w:szCs w:val="24"/>
              </w:rPr>
              <w:t xml:space="preserve">татам их рассмотрения, в пределах своей компетенции </w:t>
            </w:r>
          </w:p>
          <w:p w:rsidR="005C7F1E" w:rsidRPr="00CB4001" w:rsidRDefault="005C7F1E" w:rsidP="009E639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001" w:rsidRDefault="00401825" w:rsidP="005C7F1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lastRenderedPageBreak/>
              <w:t>О</w:t>
            </w:r>
            <w:r w:rsidR="000F450F" w:rsidRPr="00855DF2">
              <w:rPr>
                <w:rFonts w:ascii="PT Astra Serif" w:hAnsi="PT Astra Serif"/>
              </w:rPr>
              <w:t xml:space="preserve">т </w:t>
            </w:r>
            <w:r>
              <w:rPr>
                <w:rFonts w:ascii="PT Astra Serif" w:hAnsi="PT Astra Serif"/>
              </w:rPr>
              <w:t>79362</w:t>
            </w:r>
            <w:r w:rsidRPr="00022B9C">
              <w:rPr>
                <w:rFonts w:ascii="PT Astra Serif" w:hAnsi="PT Astra Serif"/>
              </w:rPr>
              <w:t xml:space="preserve"> руб. до </w:t>
            </w:r>
            <w:r>
              <w:rPr>
                <w:rFonts w:ascii="PT Astra Serif" w:hAnsi="PT Astra Serif"/>
              </w:rPr>
              <w:t>151800</w:t>
            </w:r>
            <w:r w:rsidRPr="00022B9C">
              <w:rPr>
                <w:rFonts w:ascii="PT Astra Serif" w:hAnsi="PT Astra Serif"/>
              </w:rPr>
              <w:t xml:space="preserve"> руб.</w:t>
            </w:r>
          </w:p>
          <w:p w:rsidR="00FE0C65" w:rsidRPr="00FE0C65" w:rsidRDefault="00FE0C65" w:rsidP="00FE0C6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E0C65">
              <w:rPr>
                <w:rFonts w:ascii="PT Astra Serif" w:hAnsi="PT Astra Serif"/>
                <w:sz w:val="24"/>
                <w:szCs w:val="24"/>
              </w:rPr>
              <w:t>Ненормированный служебный день</w:t>
            </w:r>
            <w:r w:rsidR="00F06A77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E444BD" w:rsidRDefault="00E444BD" w:rsidP="005337B6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 xml:space="preserve">дополнительно: </w:t>
            </w:r>
          </w:p>
          <w:p w:rsidR="005337B6" w:rsidRPr="002E56A8" w:rsidRDefault="005337B6" w:rsidP="005337B6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- увеличенная продолжител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ь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ность основного оплачиваемого отпуска (30 календарных дней);</w:t>
            </w:r>
          </w:p>
          <w:p w:rsidR="005337B6" w:rsidRPr="002E56A8" w:rsidRDefault="005337B6" w:rsidP="005337B6">
            <w:pPr>
              <w:pStyle w:val="a4"/>
              <w:spacing w:before="0" w:beforeAutospacing="0" w:after="0" w:afterAutospacing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- дополнительный оплачиваемый отпуск за выслугу лет (до 10 к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а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лендарных дней);</w:t>
            </w:r>
          </w:p>
          <w:p w:rsidR="005337B6" w:rsidRPr="002E56A8" w:rsidRDefault="005337B6" w:rsidP="005337B6">
            <w:pPr>
              <w:pStyle w:val="a4"/>
              <w:spacing w:before="0" w:beforeAutospacing="0" w:after="0" w:afterAutospacing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-единовременная выплата и м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а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териальная помощь при предо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с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тавлении ежегодного отпуска;</w:t>
            </w:r>
          </w:p>
          <w:p w:rsidR="005337B6" w:rsidRPr="002E56A8" w:rsidRDefault="005337B6" w:rsidP="005337B6">
            <w:pPr>
              <w:pStyle w:val="a4"/>
              <w:spacing w:before="0" w:beforeAutospacing="0" w:after="0" w:afterAutospacing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- частичная компенсация стоим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о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сти санаторно-курортных пут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е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вок, проезда к месту отдыха и обратно, санаторно-курортного лечения и оздоровительного о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т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дыха ребенка в возрасте до 18 лет включительно;</w:t>
            </w:r>
          </w:p>
          <w:p w:rsidR="005337B6" w:rsidRDefault="005337B6" w:rsidP="005337B6">
            <w:pPr>
              <w:pStyle w:val="a4"/>
              <w:spacing w:before="0" w:beforeAutospacing="0" w:after="0" w:afterAutospacing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- ежегодная медицинская ди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с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пансеризация муниципального служащего за счет средств раб</w:t>
            </w:r>
            <w:r w:rsidRPr="002E56A8">
              <w:rPr>
                <w:rFonts w:ascii="PT Astra Serif" w:hAnsi="PT Astra Serif" w:cs="Helvetica"/>
                <w:color w:val="25282B"/>
                <w:sz w:val="22"/>
                <w:szCs w:val="22"/>
              </w:rPr>
              <w:t>о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тодателя</w:t>
            </w:r>
          </w:p>
          <w:p w:rsidR="005C7F1E" w:rsidRPr="005C7F1E" w:rsidRDefault="005C7F1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F7133" w:rsidRDefault="00AF7133" w:rsidP="009C075C">
      <w:pPr>
        <w:spacing w:after="0"/>
        <w:contextualSpacing/>
      </w:pPr>
    </w:p>
    <w:p w:rsidR="009C075C" w:rsidRDefault="009C075C" w:rsidP="009C075C">
      <w:pPr>
        <w:spacing w:after="0"/>
        <w:contextualSpacing/>
        <w:rPr>
          <w:rFonts w:ascii="PT Astra Serif" w:hAnsi="PT Astra Serif"/>
          <w:sz w:val="28"/>
          <w:szCs w:val="28"/>
          <w:u w:val="single"/>
        </w:rPr>
      </w:pPr>
      <w:r w:rsidRPr="009C075C">
        <w:rPr>
          <w:rFonts w:ascii="PT Astra Serif" w:hAnsi="PT Astra Serif"/>
          <w:sz w:val="28"/>
          <w:szCs w:val="28"/>
          <w:u w:val="single"/>
        </w:rPr>
        <w:t>Контактная информация</w:t>
      </w:r>
      <w:r>
        <w:rPr>
          <w:rFonts w:ascii="PT Astra Serif" w:hAnsi="PT Astra Serif"/>
          <w:sz w:val="28"/>
          <w:szCs w:val="28"/>
          <w:u w:val="single"/>
        </w:rPr>
        <w:t xml:space="preserve">: </w:t>
      </w:r>
    </w:p>
    <w:p w:rsidR="009C075C" w:rsidRDefault="009C075C" w:rsidP="009C075C">
      <w:pPr>
        <w:pStyle w:val="a4"/>
        <w:spacing w:before="0" w:beforeAutospacing="0" w:after="0" w:afterAutospacing="0"/>
        <w:rPr>
          <w:rFonts w:ascii="PT Astra Serif" w:hAnsi="PT Astra Serif"/>
          <w:color w:val="25282B"/>
        </w:rPr>
      </w:pPr>
      <w:r>
        <w:rPr>
          <w:rFonts w:ascii="PT Astra Serif" w:hAnsi="PT Astra Serif"/>
          <w:color w:val="25282B"/>
        </w:rPr>
        <w:t>Администрация города Ульяновска, г</w:t>
      </w:r>
      <w:proofErr w:type="gramStart"/>
      <w:r>
        <w:rPr>
          <w:rFonts w:ascii="PT Astra Serif" w:hAnsi="PT Astra Serif"/>
          <w:color w:val="25282B"/>
        </w:rPr>
        <w:t>.У</w:t>
      </w:r>
      <w:proofErr w:type="gramEnd"/>
      <w:r>
        <w:rPr>
          <w:rFonts w:ascii="PT Astra Serif" w:hAnsi="PT Astra Serif"/>
          <w:color w:val="25282B"/>
        </w:rPr>
        <w:t>льяновск, ул. Кузнецова, 7</w:t>
      </w:r>
    </w:p>
    <w:p w:rsidR="00393B22" w:rsidRDefault="009C075C" w:rsidP="009C075C">
      <w:pPr>
        <w:pStyle w:val="a4"/>
        <w:spacing w:before="0" w:beforeAutospacing="0" w:after="0" w:afterAutospacing="0"/>
        <w:rPr>
          <w:rFonts w:ascii="PT Astra Serif" w:hAnsi="PT Astra Serif"/>
          <w:color w:val="25282B"/>
        </w:rPr>
      </w:pPr>
      <w:r w:rsidRPr="009C075C">
        <w:rPr>
          <w:rFonts w:ascii="PT Astra Serif" w:hAnsi="PT Astra Serif"/>
          <w:color w:val="25282B"/>
        </w:rPr>
        <w:t xml:space="preserve">кадровая служба: Макарова Елена Викторовна, 42-57-78,  Ахматова Наталья Николаевна, 42-57-51, </w:t>
      </w:r>
    </w:p>
    <w:p w:rsidR="009C075C" w:rsidRPr="009E6398" w:rsidRDefault="00393B22" w:rsidP="009C075C">
      <w:pPr>
        <w:pStyle w:val="a4"/>
        <w:spacing w:before="0" w:beforeAutospacing="0" w:after="0" w:afterAutospacing="0"/>
        <w:rPr>
          <w:rFonts w:ascii="PT Astra Serif" w:hAnsi="PT Astra Serif"/>
          <w:color w:val="25282B"/>
          <w:lang w:val="en-US"/>
        </w:rPr>
      </w:pPr>
      <w:r w:rsidRPr="00393B22">
        <w:rPr>
          <w:rFonts w:ascii="PT Astra Serif" w:hAnsi="PT Astra Serif"/>
          <w:color w:val="25282B"/>
          <w:lang w:val="en-US"/>
        </w:rPr>
        <w:t>E</w:t>
      </w:r>
      <w:r w:rsidRPr="009E6398">
        <w:rPr>
          <w:rFonts w:ascii="PT Astra Serif" w:hAnsi="PT Astra Serif"/>
          <w:color w:val="25282B"/>
          <w:lang w:val="en-US"/>
        </w:rPr>
        <w:t>-</w:t>
      </w:r>
      <w:r w:rsidRPr="00393B22">
        <w:rPr>
          <w:rFonts w:ascii="PT Astra Serif" w:hAnsi="PT Astra Serif"/>
          <w:color w:val="25282B"/>
          <w:lang w:val="en-US"/>
        </w:rPr>
        <w:t>mail</w:t>
      </w:r>
      <w:r w:rsidRPr="009E6398">
        <w:rPr>
          <w:rFonts w:ascii="PT Astra Serif" w:hAnsi="PT Astra Serif"/>
          <w:color w:val="25282B"/>
          <w:lang w:val="en-US"/>
        </w:rPr>
        <w:t xml:space="preserve">: </w:t>
      </w:r>
      <w:r w:rsidR="009C075C" w:rsidRPr="00393B22">
        <w:rPr>
          <w:rFonts w:ascii="PT Astra Serif" w:hAnsi="PT Astra Serif"/>
          <w:color w:val="25282B"/>
          <w:lang w:val="en-US"/>
        </w:rPr>
        <w:t>kadr</w:t>
      </w:r>
      <w:r w:rsidR="009C075C" w:rsidRPr="009E6398">
        <w:rPr>
          <w:rFonts w:ascii="PT Astra Serif" w:hAnsi="PT Astra Serif"/>
          <w:color w:val="25282B"/>
          <w:lang w:val="en-US"/>
        </w:rPr>
        <w:t>@</w:t>
      </w:r>
      <w:r w:rsidR="009C075C" w:rsidRPr="00393B22">
        <w:rPr>
          <w:rFonts w:ascii="PT Astra Serif" w:hAnsi="PT Astra Serif"/>
          <w:color w:val="25282B"/>
          <w:lang w:val="en-US"/>
        </w:rPr>
        <w:t>ulmeria</w:t>
      </w:r>
      <w:r w:rsidR="009C075C" w:rsidRPr="009E6398">
        <w:rPr>
          <w:rFonts w:ascii="PT Astra Serif" w:hAnsi="PT Astra Serif"/>
          <w:color w:val="25282B"/>
          <w:lang w:val="en-US"/>
        </w:rPr>
        <w:t>.</w:t>
      </w:r>
      <w:r w:rsidR="009C075C" w:rsidRPr="00393B22">
        <w:rPr>
          <w:rFonts w:ascii="PT Astra Serif" w:hAnsi="PT Astra Serif"/>
          <w:color w:val="25282B"/>
          <w:lang w:val="en-US"/>
        </w:rPr>
        <w:t>ru</w:t>
      </w:r>
    </w:p>
    <w:p w:rsidR="009C075C" w:rsidRPr="009E6398" w:rsidRDefault="009C075C" w:rsidP="009C075C">
      <w:pPr>
        <w:spacing w:after="0"/>
        <w:contextualSpacing/>
        <w:rPr>
          <w:rFonts w:ascii="PT Astra Serif" w:hAnsi="PT Astra Serif"/>
          <w:sz w:val="28"/>
          <w:szCs w:val="28"/>
          <w:u w:val="single"/>
          <w:lang w:val="en-US"/>
        </w:rPr>
      </w:pPr>
    </w:p>
    <w:p w:rsidR="009C075C" w:rsidRPr="009C075C" w:rsidRDefault="009C075C" w:rsidP="009C075C">
      <w:pPr>
        <w:spacing w:after="0"/>
        <w:contextualSpacing/>
        <w:rPr>
          <w:rFonts w:ascii="PT Astra Serif" w:hAnsi="PT Astra Serif"/>
          <w:sz w:val="28"/>
          <w:szCs w:val="28"/>
          <w:u w:val="single"/>
        </w:rPr>
      </w:pPr>
    </w:p>
    <w:sectPr w:rsidR="009C075C" w:rsidRPr="009C075C" w:rsidSect="005C7F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94B4C"/>
    <w:multiLevelType w:val="multilevel"/>
    <w:tmpl w:val="B4F4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12EEB"/>
    <w:multiLevelType w:val="hybridMultilevel"/>
    <w:tmpl w:val="6F56A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D86DD1"/>
    <w:multiLevelType w:val="hybridMultilevel"/>
    <w:tmpl w:val="102486D4"/>
    <w:lvl w:ilvl="0" w:tplc="C2860264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C7F1E"/>
    <w:rsid w:val="00001286"/>
    <w:rsid w:val="00005FBF"/>
    <w:rsid w:val="000F450F"/>
    <w:rsid w:val="00152BDF"/>
    <w:rsid w:val="00263A80"/>
    <w:rsid w:val="00393B22"/>
    <w:rsid w:val="00401825"/>
    <w:rsid w:val="004768F7"/>
    <w:rsid w:val="0050577E"/>
    <w:rsid w:val="005337B6"/>
    <w:rsid w:val="005C7F1E"/>
    <w:rsid w:val="00664E5F"/>
    <w:rsid w:val="006E6955"/>
    <w:rsid w:val="0074439E"/>
    <w:rsid w:val="008343CB"/>
    <w:rsid w:val="00881674"/>
    <w:rsid w:val="008B44CF"/>
    <w:rsid w:val="009C075C"/>
    <w:rsid w:val="009E6398"/>
    <w:rsid w:val="00A326D0"/>
    <w:rsid w:val="00A82D42"/>
    <w:rsid w:val="00AE46FB"/>
    <w:rsid w:val="00AF7133"/>
    <w:rsid w:val="00B51D52"/>
    <w:rsid w:val="00B80350"/>
    <w:rsid w:val="00CB4001"/>
    <w:rsid w:val="00CC54A2"/>
    <w:rsid w:val="00D370B8"/>
    <w:rsid w:val="00D82148"/>
    <w:rsid w:val="00DA550B"/>
    <w:rsid w:val="00E444BD"/>
    <w:rsid w:val="00EA3095"/>
    <w:rsid w:val="00EB37FB"/>
    <w:rsid w:val="00F06A77"/>
    <w:rsid w:val="00FE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C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3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2023-05-26T12:07:00Z</dcterms:created>
  <dcterms:modified xsi:type="dcterms:W3CDTF">2026-01-19T05:04:00Z</dcterms:modified>
</cp:coreProperties>
</file>