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BB" w:rsidRDefault="002E71BB" w:rsidP="0099319D">
      <w:pPr>
        <w:jc w:val="center"/>
        <w:rPr>
          <w:rFonts w:ascii="PT Astra Serif" w:hAnsi="PT Astra Serif"/>
          <w:b/>
          <w:sz w:val="28"/>
          <w:szCs w:val="28"/>
        </w:rPr>
      </w:pPr>
      <w:r w:rsidRPr="002E71BB">
        <w:rPr>
          <w:rFonts w:ascii="PT Astra Serif" w:hAnsi="PT Astra Serif"/>
          <w:b/>
          <w:sz w:val="28"/>
          <w:szCs w:val="28"/>
        </w:rPr>
        <w:t xml:space="preserve">Информация для граждан о проекте бюджета </w:t>
      </w:r>
    </w:p>
    <w:p w:rsidR="002E71BB" w:rsidRDefault="002E71BB" w:rsidP="0099319D">
      <w:pPr>
        <w:jc w:val="center"/>
        <w:rPr>
          <w:rFonts w:ascii="PT Astra Serif" w:hAnsi="PT Astra Serif"/>
          <w:b/>
          <w:sz w:val="28"/>
          <w:szCs w:val="28"/>
        </w:rPr>
      </w:pPr>
      <w:r w:rsidRPr="002E71BB">
        <w:rPr>
          <w:rFonts w:ascii="PT Astra Serif" w:hAnsi="PT Astra Serif"/>
          <w:b/>
          <w:sz w:val="28"/>
          <w:szCs w:val="28"/>
        </w:rPr>
        <w:t xml:space="preserve">муниципального образования «город Ульяновск» </w:t>
      </w:r>
    </w:p>
    <w:p w:rsidR="009D6214" w:rsidRDefault="002E71BB" w:rsidP="0099319D">
      <w:pPr>
        <w:jc w:val="center"/>
        <w:rPr>
          <w:rFonts w:ascii="PT Astra Serif" w:hAnsi="PT Astra Serif"/>
          <w:b/>
          <w:sz w:val="28"/>
          <w:szCs w:val="28"/>
        </w:rPr>
      </w:pPr>
      <w:r w:rsidRPr="002E71BB">
        <w:rPr>
          <w:rFonts w:ascii="PT Astra Serif" w:hAnsi="PT Astra Serif"/>
          <w:b/>
          <w:sz w:val="28"/>
          <w:szCs w:val="28"/>
        </w:rPr>
        <w:t>на 2026 год и плановый период 2027 и 2028 годов</w:t>
      </w:r>
    </w:p>
    <w:p w:rsidR="002E71BB" w:rsidRDefault="002E71BB" w:rsidP="002E71BB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p w:rsidR="009D6214" w:rsidRDefault="0099319D">
      <w:pPr>
        <w:ind w:firstLine="851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Муниципальная программа «Охрана окружающей среды муниципального образования «город Ульяновск» рассчитана н</w:t>
      </w:r>
      <w:r>
        <w:rPr>
          <w:rFonts w:ascii="PT Astra Serif" w:hAnsi="PT Astra Serif"/>
          <w:sz w:val="28"/>
          <w:szCs w:val="28"/>
        </w:rPr>
        <w:t>а реализацию в течение 202</w:t>
      </w:r>
      <w:r w:rsidR="002E71BB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-202</w:t>
      </w:r>
      <w:r w:rsidR="00D7160A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</w:rPr>
        <w:t>Финансирование муниципальной программы на период 202</w:t>
      </w:r>
      <w:r w:rsidR="002E71BB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-202</w:t>
      </w:r>
      <w:r w:rsidR="002E71BB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годов составляет: </w:t>
      </w:r>
      <w:r>
        <w:rPr>
          <w:rFonts w:ascii="PT Astra Serif" w:hAnsi="PT Astra Serif"/>
          <w:sz w:val="28"/>
          <w:szCs w:val="28"/>
          <w:highlight w:val="white"/>
        </w:rPr>
        <w:t>202</w:t>
      </w:r>
      <w:r w:rsidR="00D7160A">
        <w:rPr>
          <w:rFonts w:ascii="PT Astra Serif" w:hAnsi="PT Astra Serif"/>
          <w:sz w:val="28"/>
          <w:szCs w:val="28"/>
          <w:highlight w:val="white"/>
        </w:rPr>
        <w:t>6</w:t>
      </w:r>
      <w:r>
        <w:rPr>
          <w:rFonts w:ascii="PT Astra Serif" w:hAnsi="PT Astra Serif"/>
          <w:sz w:val="28"/>
          <w:szCs w:val="28"/>
          <w:highlight w:val="white"/>
        </w:rPr>
        <w:t xml:space="preserve"> год -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 w:rsidR="00D7160A">
        <w:rPr>
          <w:rFonts w:ascii="PT Astra Serif" w:hAnsi="PT Astra Serif"/>
          <w:sz w:val="28"/>
          <w:szCs w:val="28"/>
        </w:rPr>
        <w:t xml:space="preserve">5576,3 </w:t>
      </w:r>
      <w:r>
        <w:rPr>
          <w:rFonts w:ascii="PT Astra Serif" w:hAnsi="PT Astra Serif"/>
          <w:sz w:val="28"/>
          <w:szCs w:val="28"/>
          <w:highlight w:val="white"/>
        </w:rPr>
        <w:t>тыс. руб., 202</w:t>
      </w:r>
      <w:r w:rsidR="00D7160A">
        <w:rPr>
          <w:rFonts w:ascii="PT Astra Serif" w:hAnsi="PT Astra Serif"/>
          <w:sz w:val="28"/>
          <w:szCs w:val="28"/>
          <w:highlight w:val="white"/>
        </w:rPr>
        <w:t>7</w:t>
      </w:r>
      <w:r>
        <w:rPr>
          <w:rFonts w:ascii="PT Astra Serif" w:hAnsi="PT Astra Serif"/>
          <w:sz w:val="28"/>
          <w:szCs w:val="28"/>
          <w:highlight w:val="white"/>
        </w:rPr>
        <w:t xml:space="preserve"> год – </w:t>
      </w:r>
      <w:r w:rsidR="00D7160A">
        <w:rPr>
          <w:rFonts w:ascii="PT Astra Serif" w:hAnsi="PT Astra Serif"/>
          <w:sz w:val="28"/>
          <w:szCs w:val="28"/>
        </w:rPr>
        <w:t xml:space="preserve">5576,3 </w:t>
      </w:r>
      <w:r w:rsidR="002E71BB">
        <w:rPr>
          <w:rFonts w:ascii="PT Astra Serif" w:hAnsi="PT Astra Serif"/>
          <w:sz w:val="28"/>
          <w:szCs w:val="28"/>
        </w:rPr>
        <w:t xml:space="preserve">           </w:t>
      </w:r>
      <w:r>
        <w:rPr>
          <w:rFonts w:ascii="PT Astra Serif" w:hAnsi="PT Astra Serif"/>
          <w:sz w:val="28"/>
          <w:szCs w:val="28"/>
          <w:highlight w:val="white"/>
        </w:rPr>
        <w:t>тыс. руб., 202</w:t>
      </w:r>
      <w:r w:rsidR="00D7160A">
        <w:rPr>
          <w:rFonts w:ascii="PT Astra Serif" w:hAnsi="PT Astra Serif"/>
          <w:sz w:val="28"/>
          <w:szCs w:val="28"/>
          <w:highlight w:val="white"/>
        </w:rPr>
        <w:t>8</w:t>
      </w:r>
      <w:r w:rsidR="002E71BB">
        <w:rPr>
          <w:rFonts w:ascii="PT Astra Serif" w:hAnsi="PT Astra Serif"/>
          <w:sz w:val="28"/>
          <w:szCs w:val="28"/>
          <w:highlight w:val="white"/>
        </w:rPr>
        <w:t xml:space="preserve"> год -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 w:rsidR="00D7160A">
        <w:rPr>
          <w:rFonts w:ascii="PT Astra Serif" w:hAnsi="PT Astra Serif"/>
          <w:sz w:val="28"/>
          <w:szCs w:val="28"/>
        </w:rPr>
        <w:t xml:space="preserve">5576,3 </w:t>
      </w:r>
      <w:r>
        <w:rPr>
          <w:rFonts w:ascii="PT Astra Serif" w:hAnsi="PT Astra Serif"/>
          <w:sz w:val="28"/>
          <w:szCs w:val="28"/>
          <w:highlight w:val="white"/>
        </w:rPr>
        <w:t>тыс. руб.</w:t>
      </w:r>
      <w:proofErr w:type="gramEnd"/>
    </w:p>
    <w:p w:rsidR="009D6214" w:rsidRDefault="0099319D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Основные н</w:t>
      </w:r>
      <w:r>
        <w:rPr>
          <w:rFonts w:ascii="PT Astra Serif" w:hAnsi="PT Astra Serif"/>
          <w:sz w:val="28"/>
          <w:szCs w:val="28"/>
        </w:rPr>
        <w:t>аправления расходов бюджетных ассигнования по мероприятиям муниципальной программы «Охрана окружающей среды муниципального образования «город Ульяновск»:</w:t>
      </w:r>
    </w:p>
    <w:p w:rsidR="009D6214" w:rsidRDefault="0099319D">
      <w:pPr>
        <w:ind w:firstLine="851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 xml:space="preserve">1. Создание, охрана и содержание объектов зеленого фонда, </w:t>
      </w:r>
      <w:r>
        <w:rPr>
          <w:rFonts w:ascii="PT Astra Serif" w:hAnsi="PT Astra Serif"/>
          <w:sz w:val="28"/>
          <w:szCs w:val="28"/>
        </w:rPr>
        <w:t>в соответствии с адресным перечнем Программы</w:t>
      </w:r>
      <w:r>
        <w:rPr>
          <w:rFonts w:ascii="PT Astra Serif" w:hAnsi="PT Astra Serif"/>
          <w:sz w:val="28"/>
          <w:szCs w:val="28"/>
        </w:rPr>
        <w:t>:</w:t>
      </w:r>
    </w:p>
    <w:p w:rsidR="009D6214" w:rsidRDefault="0099319D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6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 w:rsidR="00D7160A">
        <w:rPr>
          <w:rFonts w:ascii="PT Astra Serif" w:hAnsi="PT Astra Serif"/>
          <w:sz w:val="28"/>
          <w:szCs w:val="28"/>
        </w:rPr>
        <w:t xml:space="preserve">5576,3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 w:rsidR="00D7160A">
        <w:rPr>
          <w:rFonts w:ascii="PT Astra Serif" w:hAnsi="PT Astra Serif"/>
          <w:sz w:val="28"/>
          <w:szCs w:val="28"/>
        </w:rPr>
        <w:t>тыс. руб</w:t>
      </w:r>
      <w:r>
        <w:rPr>
          <w:rFonts w:ascii="PT Astra Serif" w:hAnsi="PT Astra Serif"/>
          <w:sz w:val="28"/>
          <w:szCs w:val="28"/>
        </w:rPr>
        <w:t>.;</w:t>
      </w:r>
    </w:p>
    <w:p w:rsidR="009D6214" w:rsidRDefault="0099319D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7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5576,3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 руб.;</w:t>
      </w:r>
    </w:p>
    <w:p w:rsidR="009D6214" w:rsidRDefault="0099319D">
      <w:pPr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8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</w:t>
      </w:r>
      <w:r w:rsidR="00D7160A">
        <w:rPr>
          <w:rFonts w:ascii="PT Astra Serif" w:hAnsi="PT Astra Serif"/>
          <w:sz w:val="28"/>
          <w:szCs w:val="28"/>
        </w:rPr>
        <w:t xml:space="preserve">5576,3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 w:rsidR="00D7160A">
        <w:rPr>
          <w:rFonts w:ascii="PT Astra Serif" w:hAnsi="PT Astra Serif"/>
          <w:sz w:val="28"/>
          <w:szCs w:val="28"/>
        </w:rPr>
        <w:t>тыс. руб</w:t>
      </w:r>
      <w:r>
        <w:rPr>
          <w:rFonts w:ascii="PT Astra Serif" w:hAnsi="PT Astra Serif"/>
          <w:sz w:val="28"/>
          <w:szCs w:val="28"/>
        </w:rPr>
        <w:t>.</w:t>
      </w:r>
    </w:p>
    <w:p w:rsidR="009D6214" w:rsidRDefault="002E71B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99319D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99319D">
        <w:rPr>
          <w:rFonts w:ascii="PT Astra Serif" w:hAnsi="PT Astra Serif"/>
          <w:sz w:val="28"/>
          <w:szCs w:val="28"/>
        </w:rPr>
        <w:t>Количество выделенных ассигнований на проведение плановых  мероприятий по восстановлению и развитию  особо охраняемых природных территорий  местного значения составляе</w:t>
      </w:r>
      <w:r w:rsidR="0099319D">
        <w:rPr>
          <w:rFonts w:ascii="PT Astra Serif" w:hAnsi="PT Astra Serif"/>
          <w:sz w:val="28"/>
          <w:szCs w:val="28"/>
        </w:rPr>
        <w:t>т по данному программному мероприятию: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6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</w:t>
      </w:r>
      <w:r w:rsidR="00D7160A" w:rsidRPr="00D7160A">
        <w:rPr>
          <w:rFonts w:ascii="PT Astra Serif" w:hAnsi="PT Astra Serif"/>
          <w:sz w:val="28"/>
          <w:szCs w:val="28"/>
        </w:rPr>
        <w:t>1976,3</w:t>
      </w:r>
      <w:r>
        <w:rPr>
          <w:rFonts w:ascii="PT Astra Serif" w:hAnsi="PT Astra Serif"/>
          <w:sz w:val="28"/>
          <w:szCs w:val="28"/>
        </w:rPr>
        <w:t xml:space="preserve">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 руб.;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</w:t>
      </w:r>
      <w:r>
        <w:rPr>
          <w:rFonts w:ascii="PT Astra Serif" w:hAnsi="PT Astra Serif"/>
          <w:sz w:val="28"/>
          <w:szCs w:val="28"/>
        </w:rPr>
        <w:t xml:space="preserve">- </w:t>
      </w:r>
      <w:r w:rsidR="00D7160A" w:rsidRPr="00D7160A">
        <w:rPr>
          <w:rFonts w:ascii="PT Astra Serif" w:hAnsi="PT Astra Serif"/>
          <w:sz w:val="28"/>
          <w:szCs w:val="28"/>
        </w:rPr>
        <w:t>1976,3</w:t>
      </w:r>
      <w:r w:rsidR="00D7160A">
        <w:rPr>
          <w:rFonts w:ascii="PT Astra Serif" w:hAnsi="PT Astra Serif"/>
          <w:sz w:val="28"/>
          <w:szCs w:val="28"/>
        </w:rPr>
        <w:t xml:space="preserve">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 руб.;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8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</w:t>
      </w:r>
      <w:r w:rsidR="00D7160A" w:rsidRPr="00D7160A">
        <w:rPr>
          <w:rFonts w:ascii="PT Astra Serif" w:hAnsi="PT Astra Serif"/>
          <w:sz w:val="28"/>
          <w:szCs w:val="28"/>
        </w:rPr>
        <w:t>1976,3</w:t>
      </w:r>
      <w:r w:rsidR="00D7160A">
        <w:rPr>
          <w:rFonts w:ascii="PT Astra Serif" w:hAnsi="PT Astra Serif"/>
          <w:sz w:val="28"/>
          <w:szCs w:val="28"/>
        </w:rPr>
        <w:t xml:space="preserve">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 руб.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Субсидии на возмещение затрат, связанных с проведением работ по озеленению дворовых территорий: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6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600,0 тыс. руб. (из</w:t>
      </w:r>
      <w:r>
        <w:rPr>
          <w:rFonts w:ascii="PT Astra Serif" w:hAnsi="PT Astra Serif"/>
          <w:sz w:val="28"/>
          <w:szCs w:val="28"/>
        </w:rPr>
        <w:t xml:space="preserve"> них 300,0 на некоммерческие организации и 300,0 на управляющие организации);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7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600,0 тыс. руб. (из них 300,0 на некоммерческие организации и 300,0 на управляющие организации);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8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</w:t>
      </w:r>
      <w:r w:rsidR="00D7160A">
        <w:rPr>
          <w:rFonts w:ascii="PT Astra Serif" w:hAnsi="PT Astra Serif"/>
          <w:sz w:val="28"/>
          <w:szCs w:val="28"/>
        </w:rPr>
        <w:t>300</w:t>
      </w:r>
      <w:r>
        <w:rPr>
          <w:rFonts w:ascii="PT Astra Serif" w:hAnsi="PT Astra Serif"/>
          <w:sz w:val="28"/>
          <w:szCs w:val="28"/>
        </w:rPr>
        <w:t>,0 тыс. руб. (из них 3</w:t>
      </w:r>
      <w:r w:rsidR="00D7160A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,0 на некоммерческие организации</w:t>
      </w:r>
      <w:r>
        <w:rPr>
          <w:rFonts w:ascii="PT Astra Serif" w:hAnsi="PT Astra Serif"/>
          <w:sz w:val="28"/>
          <w:szCs w:val="28"/>
        </w:rPr>
        <w:t xml:space="preserve"> и 3</w:t>
      </w:r>
      <w:r w:rsidR="00D7160A">
        <w:rPr>
          <w:rFonts w:ascii="PT Astra Serif" w:hAnsi="PT Astra Serif"/>
          <w:sz w:val="28"/>
          <w:szCs w:val="28"/>
        </w:rPr>
        <w:t>00</w:t>
      </w:r>
      <w:r>
        <w:rPr>
          <w:rFonts w:ascii="PT Astra Serif" w:hAnsi="PT Astra Serif"/>
          <w:sz w:val="28"/>
          <w:szCs w:val="28"/>
        </w:rPr>
        <w:t>,0 на управляющие организации).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В 202</w:t>
      </w:r>
      <w:r w:rsidR="00D7160A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-202</w:t>
      </w:r>
      <w:r w:rsidR="00D7160A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году планируется обследование озеленённых территорий находящихся в собственности муниципального образования «Город Ульяновск» с целью провести работы по инвентаризации зелёных насаждений.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Количество выде</w:t>
      </w:r>
      <w:r>
        <w:rPr>
          <w:rFonts w:ascii="PT Astra Serif" w:hAnsi="PT Astra Serif"/>
          <w:sz w:val="28"/>
          <w:szCs w:val="28"/>
        </w:rPr>
        <w:t>ленных ассигнований составляет по данному программному мероприятию: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6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3</w:t>
      </w:r>
      <w:r>
        <w:rPr>
          <w:rFonts w:ascii="PT Astra Serif" w:hAnsi="PT Astra Serif"/>
          <w:sz w:val="28"/>
          <w:szCs w:val="28"/>
        </w:rPr>
        <w:t xml:space="preserve">000,0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 руб.,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7</w:t>
      </w:r>
      <w:r w:rsidR="002E71BB">
        <w:rPr>
          <w:rFonts w:ascii="PT Astra Serif" w:hAnsi="PT Astra Serif"/>
          <w:sz w:val="28"/>
          <w:szCs w:val="28"/>
        </w:rPr>
        <w:t xml:space="preserve"> год - </w:t>
      </w:r>
      <w:r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000,0  тыс. руб.,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D7160A">
        <w:rPr>
          <w:rFonts w:ascii="PT Astra Serif" w:hAnsi="PT Astra Serif"/>
          <w:sz w:val="28"/>
          <w:szCs w:val="28"/>
        </w:rPr>
        <w:t>8</w:t>
      </w:r>
      <w:r w:rsidR="002E71BB">
        <w:rPr>
          <w:rFonts w:ascii="PT Astra Serif" w:hAnsi="PT Astra Serif"/>
          <w:sz w:val="28"/>
          <w:szCs w:val="28"/>
        </w:rPr>
        <w:t xml:space="preserve"> год -</w:t>
      </w:r>
      <w:r>
        <w:rPr>
          <w:rFonts w:ascii="PT Astra Serif" w:hAnsi="PT Astra Serif"/>
          <w:sz w:val="28"/>
          <w:szCs w:val="28"/>
        </w:rPr>
        <w:t xml:space="preserve"> 3000,0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 руб</w:t>
      </w:r>
      <w:r w:rsidR="002E71BB">
        <w:rPr>
          <w:rFonts w:ascii="PT Astra Serif" w:hAnsi="PT Astra Serif"/>
          <w:sz w:val="28"/>
          <w:szCs w:val="28"/>
        </w:rPr>
        <w:t>.</w:t>
      </w:r>
    </w:p>
    <w:p w:rsidR="009D6214" w:rsidRDefault="0099319D">
      <w:pPr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2. Содержание, использование и охрана водных объектов общего пользования: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Благоустройство родников,</w:t>
      </w:r>
      <w:r>
        <w:rPr>
          <w:rFonts w:ascii="PT Astra Serif" w:hAnsi="PT Astra Serif"/>
          <w:sz w:val="28"/>
          <w:szCs w:val="28"/>
        </w:rPr>
        <w:t xml:space="preserve"> используемых населением в качестве источников питьевого водоснабжения (финансирование указанного раздела в 2025 году составит 2</w:t>
      </w:r>
      <w:r w:rsidR="00D7160A">
        <w:rPr>
          <w:rFonts w:ascii="PT Astra Serif" w:hAnsi="PT Astra Serif"/>
          <w:sz w:val="28"/>
          <w:szCs w:val="28"/>
        </w:rPr>
        <w:t>50</w:t>
      </w:r>
      <w:r w:rsidR="002E71B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0 тыс. руб</w:t>
      </w:r>
      <w:r w:rsidR="002E71B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, и</w:t>
      </w:r>
      <w:r w:rsidR="002E71BB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которых: 250,0 тыс. рублей из региональной программы, </w:t>
      </w:r>
      <w:r w:rsidR="00D7160A">
        <w:rPr>
          <w:rFonts w:ascii="PT Astra Serif" w:hAnsi="PT Astra Serif"/>
          <w:sz w:val="28"/>
          <w:szCs w:val="28"/>
        </w:rPr>
        <w:t>62</w:t>
      </w:r>
      <w:r>
        <w:rPr>
          <w:rFonts w:ascii="PT Astra Serif" w:hAnsi="PT Astra Serif"/>
          <w:sz w:val="28"/>
          <w:szCs w:val="28"/>
        </w:rPr>
        <w:t xml:space="preserve"> </w:t>
      </w:r>
      <w:r w:rsidR="00D7160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00 руб. </w:t>
      </w:r>
      <w:r>
        <w:rPr>
          <w:rFonts w:ascii="PT Astra Serif" w:hAnsi="PT Astra Serif"/>
          <w:sz w:val="28"/>
          <w:szCs w:val="28"/>
        </w:rPr>
        <w:t>из городского бюджета).</w:t>
      </w:r>
      <w:r w:rsidR="00D7160A">
        <w:rPr>
          <w:rFonts w:ascii="PT Astra Serif" w:hAnsi="PT Astra Serif"/>
          <w:sz w:val="28"/>
          <w:szCs w:val="28"/>
        </w:rPr>
        <w:t xml:space="preserve"> В 2026 году запланировано выделение из областного бюджета в размере 143,0 тыс. руб., и 20% </w:t>
      </w:r>
      <w:proofErr w:type="spellStart"/>
      <w:r w:rsidR="00D7160A">
        <w:rPr>
          <w:rFonts w:ascii="PT Astra Serif" w:hAnsi="PT Astra Serif"/>
          <w:sz w:val="28"/>
          <w:szCs w:val="28"/>
        </w:rPr>
        <w:t>софинансирование</w:t>
      </w:r>
      <w:proofErr w:type="spellEnd"/>
      <w:r w:rsidR="00D7160A">
        <w:rPr>
          <w:rFonts w:ascii="PT Astra Serif" w:hAnsi="PT Astra Serif"/>
          <w:sz w:val="28"/>
          <w:szCs w:val="28"/>
        </w:rPr>
        <w:t xml:space="preserve"> из городского бюджета.</w:t>
      </w:r>
      <w:r>
        <w:rPr>
          <w:rFonts w:ascii="PT Astra Serif" w:hAnsi="PT Astra Serif"/>
          <w:sz w:val="28"/>
          <w:szCs w:val="28"/>
        </w:rPr>
        <w:t xml:space="preserve"> Заявка на финанси</w:t>
      </w:r>
      <w:r>
        <w:rPr>
          <w:rFonts w:ascii="PT Astra Serif" w:hAnsi="PT Astra Serif"/>
          <w:sz w:val="28"/>
          <w:szCs w:val="28"/>
        </w:rPr>
        <w:t xml:space="preserve">рование </w:t>
      </w:r>
      <w:r>
        <w:rPr>
          <w:rFonts w:ascii="PT Astra Serif" w:hAnsi="PT Astra Serif"/>
          <w:sz w:val="28"/>
          <w:szCs w:val="28"/>
        </w:rPr>
        <w:lastRenderedPageBreak/>
        <w:t xml:space="preserve">направляется ежегодно в период октябрь-ноябрь в Министерство природы и цикличной экономики Ульяновской области. Финансирование происходит в соответствии с проектом областного бюджета Ульяновской области. </w:t>
      </w:r>
    </w:p>
    <w:p w:rsidR="009D6214" w:rsidRDefault="0099319D">
      <w:pPr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3. Экологическое просвещение населения</w:t>
      </w:r>
      <w:r w:rsidR="002E71BB">
        <w:rPr>
          <w:rFonts w:ascii="PT Astra Serif" w:hAnsi="PT Astra Serif"/>
          <w:b/>
          <w:i/>
          <w:sz w:val="28"/>
          <w:szCs w:val="28"/>
        </w:rPr>
        <w:t>:</w:t>
      </w:r>
    </w:p>
    <w:p w:rsidR="009D6214" w:rsidRDefault="00F216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1615">
        <w:rPr>
          <w:rFonts w:ascii="PT Astra Serif" w:hAnsi="PT Astra Serif"/>
          <w:sz w:val="28"/>
          <w:szCs w:val="28"/>
        </w:rPr>
        <w:t>Организация (проведение) или участие в мероприятиях по экологической безопасности на территории муниципального образования «город Ульяновск»</w:t>
      </w:r>
      <w:r w:rsidR="0099319D">
        <w:rPr>
          <w:rFonts w:ascii="PT Astra Serif" w:hAnsi="PT Astra Serif"/>
          <w:sz w:val="28"/>
          <w:szCs w:val="28"/>
        </w:rPr>
        <w:t>: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F21615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– </w:t>
      </w:r>
      <w:r w:rsidR="00F2161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00,0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 руб.,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F2161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-  300,0  тыс. руб.,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F21615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– 300,0  тыс. руб.</w:t>
      </w:r>
    </w:p>
    <w:p w:rsidR="009D6214" w:rsidRDefault="00F2161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21615">
        <w:rPr>
          <w:rFonts w:ascii="PT Astra Serif" w:hAnsi="PT Astra Serif"/>
          <w:sz w:val="28"/>
          <w:szCs w:val="28"/>
        </w:rPr>
        <w:t>Организация (проведение) или участие в мероприятиях по экологическому просвещению на территории муниципального образования «город Ульяновск»</w:t>
      </w:r>
      <w:r w:rsidR="0099319D">
        <w:rPr>
          <w:rFonts w:ascii="PT Astra Serif" w:hAnsi="PT Astra Serif"/>
          <w:sz w:val="28"/>
          <w:szCs w:val="28"/>
        </w:rPr>
        <w:t>: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F21615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год – </w:t>
      </w:r>
      <w:r w:rsidR="00F21615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00,0 </w:t>
      </w:r>
      <w:r w:rsidR="002E71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тыс. руб.</w:t>
      </w:r>
      <w:r>
        <w:rPr>
          <w:rFonts w:ascii="PT Astra Serif" w:hAnsi="PT Astra Serif"/>
          <w:sz w:val="28"/>
          <w:szCs w:val="28"/>
        </w:rPr>
        <w:t>,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F21615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 год -  300,0  тыс. руб.,</w:t>
      </w:r>
    </w:p>
    <w:p w:rsidR="009D6214" w:rsidRDefault="0099319D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202</w:t>
      </w:r>
      <w:r w:rsidR="00F21615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год – 300,0  тыс. руб.</w:t>
      </w:r>
    </w:p>
    <w:p w:rsidR="009D6214" w:rsidRDefault="0099319D">
      <w:pPr>
        <w:ind w:firstLine="709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 xml:space="preserve">4. </w:t>
      </w:r>
      <w:r>
        <w:rPr>
          <w:rFonts w:ascii="PT Astra Serif" w:hAnsi="PT Astra Serif"/>
          <w:b/>
          <w:i/>
          <w:sz w:val="28"/>
          <w:szCs w:val="28"/>
        </w:rPr>
        <w:t>Противооползневые мероприятия</w:t>
      </w:r>
      <w:r w:rsidR="002E71BB">
        <w:rPr>
          <w:rFonts w:ascii="PT Astra Serif" w:hAnsi="PT Astra Serif"/>
          <w:b/>
          <w:i/>
          <w:sz w:val="28"/>
          <w:szCs w:val="28"/>
        </w:rPr>
        <w:t>:</w:t>
      </w:r>
    </w:p>
    <w:p w:rsidR="009D6214" w:rsidRDefault="00F2161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Данный вид мероприятий завершён в 2025 году. Дальнейшее финансирование не предусмотрено.</w:t>
      </w:r>
    </w:p>
    <w:sectPr w:rsidR="009D6214" w:rsidSect="009D6214">
      <w:pgSz w:w="11906" w:h="16838"/>
      <w:pgMar w:top="567" w:right="70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9D6214"/>
    <w:rsid w:val="002E71BB"/>
    <w:rsid w:val="0099319D"/>
    <w:rsid w:val="009D6214"/>
    <w:rsid w:val="00D7160A"/>
    <w:rsid w:val="00E9674E"/>
    <w:rsid w:val="00F21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A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62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9D6214"/>
    <w:pPr>
      <w:spacing w:after="140" w:line="276" w:lineRule="auto"/>
    </w:pPr>
  </w:style>
  <w:style w:type="paragraph" w:styleId="a5">
    <w:name w:val="List"/>
    <w:basedOn w:val="a4"/>
    <w:rsid w:val="009D6214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9D62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6">
    <w:name w:val="index heading"/>
    <w:basedOn w:val="a"/>
    <w:qFormat/>
    <w:rsid w:val="009D6214"/>
    <w:pPr>
      <w:suppressLineNumbers/>
    </w:pPr>
    <w:rPr>
      <w:rFonts w:ascii="PT Astra Serif" w:hAnsi="PT Astra Serif" w:cs="Noto Sans Devanagari"/>
    </w:rPr>
  </w:style>
  <w:style w:type="paragraph" w:styleId="a7">
    <w:name w:val="Normal (Web)"/>
    <w:basedOn w:val="a"/>
    <w:uiPriority w:val="99"/>
    <w:unhideWhenUsed/>
    <w:qFormat/>
    <w:rsid w:val="00FC6B3D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УЛЬЯНОВСКА</vt:lpstr>
    </vt:vector>
  </TitlesOfParts>
  <Company>Meria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УЛЬЯНОВСКА</dc:title>
  <dc:creator>Урдин Д.Ю.</dc:creator>
  <cp:lastModifiedBy>user</cp:lastModifiedBy>
  <cp:revision>3</cp:revision>
  <cp:lastPrinted>2024-11-08T09:15:00Z</cp:lastPrinted>
  <dcterms:created xsi:type="dcterms:W3CDTF">2025-11-12T07:34:00Z</dcterms:created>
  <dcterms:modified xsi:type="dcterms:W3CDTF">2025-11-12T07:34:00Z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